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95" w:rsidRDefault="00E11395" w:rsidP="00E11395">
      <w:pPr>
        <w:pStyle w:val="NormalWeb"/>
        <w:shd w:val="clear" w:color="auto" w:fill="FFFFFF"/>
        <w:spacing w:before="120" w:beforeAutospacing="0" w:after="120" w:afterAutospacing="0"/>
        <w:ind w:firstLine="720"/>
        <w:jc w:val="center"/>
        <w:rPr>
          <w:color w:val="000000"/>
          <w:sz w:val="28"/>
          <w:szCs w:val="28"/>
        </w:rPr>
      </w:pPr>
      <w:r>
        <w:rPr>
          <w:rStyle w:val="Strong"/>
          <w:color w:val="000000"/>
          <w:sz w:val="28"/>
          <w:szCs w:val="28"/>
          <w:lang w:val="vi-VN"/>
        </w:rPr>
        <w:t xml:space="preserve">THỦ TỤC </w:t>
      </w:r>
      <w:r>
        <w:rPr>
          <w:rStyle w:val="Strong"/>
          <w:color w:val="000000"/>
          <w:sz w:val="28"/>
          <w:szCs w:val="28"/>
        </w:rPr>
        <w:t>XIN HỌC LẠI</w:t>
      </w:r>
    </w:p>
    <w:p w:rsidR="00E11395" w:rsidRDefault="00E11395" w:rsidP="00E11395">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lang w:val="vi-VN"/>
        </w:rPr>
        <w:t>1. Trình tự</w:t>
      </w:r>
      <w:r>
        <w:rPr>
          <w:rStyle w:val="Strong"/>
          <w:color w:val="333333"/>
          <w:sz w:val="28"/>
          <w:szCs w:val="28"/>
        </w:rPr>
        <w:t>, cách thực hiện</w:t>
      </w:r>
      <w:r>
        <w:rPr>
          <w:rStyle w:val="Strong"/>
          <w:color w:val="333333"/>
          <w:sz w:val="28"/>
          <w:szCs w:val="28"/>
          <w:lang w:val="vi-VN"/>
        </w:rPr>
        <w:t>:</w:t>
      </w:r>
    </w:p>
    <w:p w:rsidR="00E11395" w:rsidRDefault="00E11395" w:rsidP="00E11395">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rPr>
        <w:t>Bước</w:t>
      </w:r>
      <w:r>
        <w:rPr>
          <w:rStyle w:val="Strong"/>
          <w:color w:val="333333"/>
          <w:sz w:val="28"/>
          <w:szCs w:val="28"/>
          <w:lang w:val="vi-VN"/>
        </w:rPr>
        <w:t xml:space="preserve"> 1:</w:t>
      </w:r>
      <w:r w:rsidR="0045553A">
        <w:rPr>
          <w:color w:val="333333"/>
          <w:sz w:val="28"/>
          <w:szCs w:val="28"/>
          <w:lang w:val="vi-VN"/>
        </w:rPr>
        <w:t> Học s</w:t>
      </w:r>
      <w:r w:rsidR="0045553A">
        <w:rPr>
          <w:color w:val="333333"/>
          <w:sz w:val="28"/>
          <w:szCs w:val="28"/>
        </w:rPr>
        <w:t>inh</w:t>
      </w:r>
      <w:r>
        <w:rPr>
          <w:color w:val="333333"/>
          <w:sz w:val="28"/>
          <w:szCs w:val="28"/>
          <w:lang w:val="vi-VN"/>
        </w:rPr>
        <w:t xml:space="preserve"> </w:t>
      </w:r>
      <w:r>
        <w:rPr>
          <w:color w:val="333333"/>
          <w:sz w:val="28"/>
          <w:szCs w:val="28"/>
        </w:rPr>
        <w:t>nộp đơn xin học lại do học sinh ký, có xác nhận của cha mẹ hoặc người đỡ đầu.</w:t>
      </w:r>
    </w:p>
    <w:p w:rsidR="00E11395" w:rsidRDefault="00E11395" w:rsidP="00E11395">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rPr>
        <w:t>Bước</w:t>
      </w:r>
      <w:r>
        <w:rPr>
          <w:rStyle w:val="Strong"/>
          <w:color w:val="333333"/>
          <w:sz w:val="28"/>
          <w:szCs w:val="28"/>
          <w:lang w:val="vi-VN"/>
        </w:rPr>
        <w:t xml:space="preserve"> 2:</w:t>
      </w:r>
      <w:r>
        <w:rPr>
          <w:color w:val="333333"/>
          <w:sz w:val="28"/>
          <w:szCs w:val="28"/>
          <w:lang w:val="vi-VN"/>
        </w:rPr>
        <w:t> </w:t>
      </w:r>
      <w:r>
        <w:rPr>
          <w:color w:val="333333"/>
          <w:sz w:val="28"/>
          <w:szCs w:val="28"/>
        </w:rPr>
        <w:t xml:space="preserve">Học sinh nộp đơn cho Văn </w:t>
      </w:r>
      <w:proofErr w:type="gramStart"/>
      <w:r>
        <w:rPr>
          <w:color w:val="333333"/>
          <w:sz w:val="28"/>
          <w:szCs w:val="28"/>
        </w:rPr>
        <w:t>thư</w:t>
      </w:r>
      <w:proofErr w:type="gramEnd"/>
      <w:r>
        <w:rPr>
          <w:color w:val="333333"/>
          <w:sz w:val="28"/>
          <w:szCs w:val="28"/>
        </w:rPr>
        <w:t xml:space="preserve"> tại phòng hành chính.</w:t>
      </w:r>
    </w:p>
    <w:p w:rsidR="00E11395" w:rsidRDefault="00E11395" w:rsidP="00E11395">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rPr>
        <w:t xml:space="preserve">Bước </w:t>
      </w:r>
      <w:r>
        <w:rPr>
          <w:rStyle w:val="Strong"/>
          <w:color w:val="333333"/>
          <w:sz w:val="28"/>
          <w:szCs w:val="28"/>
          <w:lang w:val="vi-VN"/>
        </w:rPr>
        <w:t>3:</w:t>
      </w:r>
      <w:r>
        <w:rPr>
          <w:color w:val="333333"/>
          <w:sz w:val="28"/>
          <w:szCs w:val="28"/>
          <w:lang w:val="vi-VN"/>
        </w:rPr>
        <w:t> </w:t>
      </w:r>
      <w:r>
        <w:rPr>
          <w:color w:val="333333"/>
          <w:sz w:val="28"/>
          <w:szCs w:val="28"/>
        </w:rPr>
        <w:t>Học sinh nhận giấy giới thiệu của Lãnh đạo nhà trường vào lớp học (nếu đủ hồ sơ).</w:t>
      </w:r>
    </w:p>
    <w:p w:rsidR="00E11395" w:rsidRDefault="00E11395" w:rsidP="00E11395">
      <w:pPr>
        <w:pStyle w:val="NormalWeb"/>
        <w:shd w:val="clear" w:color="auto" w:fill="FFFFFF"/>
        <w:spacing w:before="120" w:beforeAutospacing="0" w:after="120" w:afterAutospacing="0"/>
        <w:ind w:firstLine="720"/>
        <w:jc w:val="both"/>
        <w:rPr>
          <w:rStyle w:val="Strong"/>
        </w:rPr>
      </w:pPr>
      <w:r>
        <w:rPr>
          <w:rStyle w:val="Strong"/>
          <w:color w:val="333333"/>
          <w:sz w:val="28"/>
          <w:szCs w:val="28"/>
          <w:lang w:val="vi-VN"/>
        </w:rPr>
        <w:t xml:space="preserve">2. </w:t>
      </w:r>
      <w:r>
        <w:rPr>
          <w:rStyle w:val="Strong"/>
          <w:color w:val="333333"/>
          <w:sz w:val="28"/>
          <w:szCs w:val="28"/>
        </w:rPr>
        <w:t>Thành phần, số lượng hồ sơ:</w:t>
      </w:r>
    </w:p>
    <w:p w:rsidR="00E11395" w:rsidRDefault="00E11395" w:rsidP="00E11395">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b w:val="0"/>
          <w:color w:val="333333"/>
          <w:sz w:val="28"/>
          <w:szCs w:val="28"/>
        </w:rPr>
        <w:t>- Đơn xin học lại</w:t>
      </w:r>
      <w:r w:rsidR="001738DD">
        <w:rPr>
          <w:rStyle w:val="Strong"/>
          <w:b w:val="0"/>
          <w:color w:val="333333"/>
          <w:sz w:val="28"/>
          <w:szCs w:val="28"/>
        </w:rPr>
        <w:t xml:space="preserve"> </w:t>
      </w:r>
    </w:p>
    <w:p w:rsidR="00E11395" w:rsidRDefault="00E11395" w:rsidP="00E11395">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b w:val="0"/>
          <w:color w:val="333333"/>
          <w:sz w:val="28"/>
          <w:szCs w:val="28"/>
        </w:rPr>
        <w:t>- Học bạ (bản chính)</w:t>
      </w:r>
    </w:p>
    <w:p w:rsidR="00E11395" w:rsidRDefault="00E11395" w:rsidP="00E11395">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b w:val="0"/>
          <w:color w:val="333333"/>
          <w:sz w:val="28"/>
          <w:szCs w:val="28"/>
        </w:rPr>
        <w:t xml:space="preserve">- Bằng tốt nghiệp </w:t>
      </w:r>
      <w:r w:rsidR="001738DD">
        <w:rPr>
          <w:rStyle w:val="Strong"/>
          <w:b w:val="0"/>
          <w:color w:val="333333"/>
          <w:sz w:val="28"/>
          <w:szCs w:val="28"/>
        </w:rPr>
        <w:t xml:space="preserve">THCS </w:t>
      </w:r>
      <w:r>
        <w:rPr>
          <w:rStyle w:val="Strong"/>
          <w:b w:val="0"/>
          <w:color w:val="333333"/>
          <w:sz w:val="28"/>
          <w:szCs w:val="28"/>
        </w:rPr>
        <w:t>(</w:t>
      </w:r>
      <w:r w:rsidR="001738DD">
        <w:rPr>
          <w:rStyle w:val="Strong"/>
          <w:b w:val="0"/>
          <w:color w:val="333333"/>
          <w:sz w:val="28"/>
          <w:szCs w:val="28"/>
        </w:rPr>
        <w:t>nếu là học sinh lớp 10, 11, 12</w:t>
      </w:r>
      <w:r>
        <w:rPr>
          <w:rStyle w:val="Strong"/>
          <w:b w:val="0"/>
          <w:color w:val="333333"/>
          <w:sz w:val="28"/>
          <w:szCs w:val="28"/>
        </w:rPr>
        <w:t>)</w:t>
      </w:r>
    </w:p>
    <w:p w:rsidR="00E11395" w:rsidRDefault="00E11395" w:rsidP="00E11395">
      <w:pPr>
        <w:pStyle w:val="NormalWeb"/>
        <w:shd w:val="clear" w:color="auto" w:fill="FFFFFF"/>
        <w:spacing w:before="120" w:beforeAutospacing="0" w:after="120" w:afterAutospacing="0"/>
        <w:ind w:firstLine="720"/>
        <w:jc w:val="both"/>
      </w:pPr>
      <w:r>
        <w:rPr>
          <w:rStyle w:val="Strong"/>
          <w:b w:val="0"/>
          <w:color w:val="333333"/>
          <w:sz w:val="28"/>
          <w:szCs w:val="28"/>
        </w:rPr>
        <w:t>- Giấy xác nhận của chính quyền địa phương nơi cư trú việc chấp hành chính sách, pháp luật của nhà nước</w:t>
      </w:r>
    </w:p>
    <w:p w:rsidR="00E11395" w:rsidRDefault="00E11395" w:rsidP="00E11395">
      <w:pPr>
        <w:pStyle w:val="NormalWeb"/>
        <w:shd w:val="clear" w:color="auto" w:fill="FFFFFF"/>
        <w:spacing w:before="120" w:beforeAutospacing="0" w:after="120" w:afterAutospacing="0"/>
        <w:ind w:firstLine="720"/>
        <w:jc w:val="both"/>
        <w:rPr>
          <w:color w:val="333333"/>
          <w:sz w:val="28"/>
          <w:szCs w:val="28"/>
        </w:rPr>
      </w:pPr>
      <w:r>
        <w:rPr>
          <w:color w:val="333333"/>
          <w:sz w:val="28"/>
          <w:szCs w:val="28"/>
        </w:rPr>
        <w:t>- Số lượng: 01 (</w:t>
      </w:r>
      <w:r>
        <w:rPr>
          <w:color w:val="333333"/>
          <w:sz w:val="28"/>
          <w:szCs w:val="28"/>
          <w:lang w:val="vi-VN"/>
        </w:rPr>
        <w:t>b</w:t>
      </w:r>
      <w:r>
        <w:rPr>
          <w:color w:val="333333"/>
          <w:sz w:val="28"/>
          <w:szCs w:val="28"/>
        </w:rPr>
        <w:t>ộ)</w:t>
      </w:r>
    </w:p>
    <w:p w:rsidR="00E11395" w:rsidRDefault="00E11395" w:rsidP="00E11395">
      <w:pPr>
        <w:pStyle w:val="NormalWeb"/>
        <w:shd w:val="clear" w:color="auto" w:fill="FFFFFF"/>
        <w:spacing w:before="120" w:beforeAutospacing="0" w:after="120" w:afterAutospacing="0"/>
        <w:ind w:firstLine="720"/>
        <w:jc w:val="both"/>
        <w:rPr>
          <w:i/>
          <w:iCs/>
          <w:color w:val="333333"/>
          <w:sz w:val="28"/>
          <w:szCs w:val="28"/>
        </w:rPr>
      </w:pPr>
      <w:r>
        <w:rPr>
          <w:b/>
          <w:bCs/>
          <w:i/>
          <w:iCs/>
          <w:color w:val="333333"/>
          <w:sz w:val="28"/>
          <w:szCs w:val="28"/>
        </w:rPr>
        <w:t>- Trường hợp xin học lại tại trường cũ:</w:t>
      </w:r>
      <w:r>
        <w:rPr>
          <w:i/>
          <w:iCs/>
          <w:color w:val="333333"/>
          <w:sz w:val="28"/>
          <w:szCs w:val="28"/>
        </w:rPr>
        <w:t xml:space="preserve"> Hiệu trưởng nhà trường cho phép nhập học sau khi đã kiểm tra hồ sơ.</w:t>
      </w:r>
    </w:p>
    <w:p w:rsidR="00E11395" w:rsidRDefault="00E11395" w:rsidP="00E11395">
      <w:pPr>
        <w:pStyle w:val="NormalWeb"/>
        <w:shd w:val="clear" w:color="auto" w:fill="FFFFFF"/>
        <w:spacing w:before="120" w:beforeAutospacing="0" w:after="120" w:afterAutospacing="0"/>
        <w:ind w:firstLine="720"/>
        <w:jc w:val="both"/>
        <w:rPr>
          <w:i/>
          <w:iCs/>
          <w:color w:val="333333"/>
          <w:sz w:val="28"/>
          <w:szCs w:val="28"/>
        </w:rPr>
      </w:pPr>
      <w:r>
        <w:rPr>
          <w:b/>
          <w:bCs/>
          <w:i/>
          <w:iCs/>
          <w:color w:val="333333"/>
          <w:sz w:val="28"/>
          <w:szCs w:val="28"/>
        </w:rPr>
        <w:t>- Trường hợp xin học lại tại trường khác:</w:t>
      </w:r>
      <w:r>
        <w:rPr>
          <w:i/>
          <w:iCs/>
          <w:color w:val="333333"/>
          <w:sz w:val="28"/>
          <w:szCs w:val="28"/>
        </w:rPr>
        <w:t xml:space="preserve"> Hồ sơ bổ sung và thủ tục thực hiện như đối với học sinh chuyển trường.</w:t>
      </w:r>
    </w:p>
    <w:p w:rsidR="00890C50" w:rsidRPr="00852F45" w:rsidRDefault="00890C50" w:rsidP="00890C50">
      <w:pPr>
        <w:pStyle w:val="sonvb"/>
        <w:spacing w:after="0" w:line="240" w:lineRule="auto"/>
        <w:ind w:firstLine="720"/>
        <w:rPr>
          <w:sz w:val="26"/>
          <w:szCs w:val="26"/>
          <w:lang w:val="pt-BR"/>
        </w:rPr>
      </w:pPr>
      <w:r w:rsidRPr="00890C50">
        <w:rPr>
          <w:b/>
          <w:i/>
          <w:sz w:val="26"/>
          <w:szCs w:val="26"/>
          <w:lang w:val="pt-BR"/>
        </w:rPr>
        <w:t>Trường hợp xin học lại vào lớp đầu cấp trung học phổ thông:</w:t>
      </w:r>
      <w:r w:rsidRPr="00852F45">
        <w:rPr>
          <w:sz w:val="26"/>
          <w:szCs w:val="26"/>
          <w:lang w:val="pt-BR"/>
        </w:rPr>
        <w:t xml:space="preserve"> Giám đốc Sở Giáo dục và Đào tạo xem xét, quyết định trên cơ sở kết quả thi tuyển hoặc xét tuyển của học sinh trước khi nghỉ học.</w:t>
      </w:r>
    </w:p>
    <w:p w:rsidR="00E11395" w:rsidRDefault="00E11395" w:rsidP="00E11395">
      <w:pPr>
        <w:pStyle w:val="NormalWeb"/>
        <w:shd w:val="clear" w:color="auto" w:fill="FFFFFF"/>
        <w:spacing w:before="120" w:beforeAutospacing="0" w:after="120" w:afterAutospacing="0"/>
        <w:ind w:firstLine="720"/>
        <w:jc w:val="both"/>
        <w:rPr>
          <w:rStyle w:val="Strong"/>
          <w:color w:val="333333"/>
          <w:sz w:val="28"/>
          <w:szCs w:val="28"/>
        </w:rPr>
      </w:pPr>
      <w:r>
        <w:rPr>
          <w:rStyle w:val="Strong"/>
          <w:color w:val="333333"/>
          <w:sz w:val="28"/>
          <w:szCs w:val="28"/>
          <w:lang w:val="vi-VN"/>
        </w:rPr>
        <w:t xml:space="preserve">3. Thời </w:t>
      </w:r>
      <w:r>
        <w:rPr>
          <w:rStyle w:val="Strong"/>
          <w:color w:val="333333"/>
          <w:sz w:val="28"/>
          <w:szCs w:val="28"/>
        </w:rPr>
        <w:t>hạn</w:t>
      </w:r>
      <w:r>
        <w:rPr>
          <w:rStyle w:val="Strong"/>
          <w:color w:val="333333"/>
          <w:sz w:val="28"/>
          <w:szCs w:val="28"/>
          <w:lang w:val="vi-VN"/>
        </w:rPr>
        <w:t xml:space="preserve"> </w:t>
      </w:r>
      <w:r>
        <w:rPr>
          <w:rStyle w:val="Strong"/>
          <w:color w:val="333333"/>
          <w:sz w:val="28"/>
          <w:szCs w:val="28"/>
        </w:rPr>
        <w:t>giải quyết</w:t>
      </w:r>
      <w:r>
        <w:rPr>
          <w:rStyle w:val="Strong"/>
          <w:color w:val="333333"/>
          <w:sz w:val="28"/>
          <w:szCs w:val="28"/>
          <w:lang w:val="vi-VN"/>
        </w:rPr>
        <w:t xml:space="preserve">: </w:t>
      </w:r>
    </w:p>
    <w:p w:rsidR="00890C50" w:rsidRPr="00890C50" w:rsidRDefault="00890C50" w:rsidP="00890C50">
      <w:pPr>
        <w:pStyle w:val="sonvb"/>
        <w:spacing w:after="0" w:line="240" w:lineRule="auto"/>
        <w:ind w:firstLine="720"/>
        <w:rPr>
          <w:color w:val="002060"/>
          <w:szCs w:val="28"/>
          <w:lang w:val="pt-BR"/>
        </w:rPr>
      </w:pPr>
      <w:r w:rsidRPr="00890C50">
        <w:rPr>
          <w:color w:val="002060"/>
          <w:szCs w:val="28"/>
          <w:lang w:val="pt-BR"/>
        </w:rPr>
        <w:t>Việc xin học lại được thực hiện trong thời gian hè trước khi khai giảng năm học mới.</w:t>
      </w:r>
    </w:p>
    <w:p w:rsidR="00E11395" w:rsidRDefault="00E11395" w:rsidP="00E11395">
      <w:pPr>
        <w:pStyle w:val="NormalWeb"/>
        <w:shd w:val="clear" w:color="auto" w:fill="FFFFFF"/>
        <w:spacing w:before="120" w:beforeAutospacing="0" w:after="120" w:afterAutospacing="0"/>
        <w:ind w:firstLine="720"/>
        <w:jc w:val="both"/>
        <w:rPr>
          <w:rStyle w:val="Strong"/>
          <w:b w:val="0"/>
          <w:bCs w:val="0"/>
          <w:color w:val="333333"/>
          <w:sz w:val="28"/>
          <w:szCs w:val="28"/>
        </w:rPr>
      </w:pPr>
      <w:r>
        <w:rPr>
          <w:rStyle w:val="Strong"/>
          <w:color w:val="333333"/>
          <w:sz w:val="28"/>
          <w:szCs w:val="28"/>
        </w:rPr>
        <w:t xml:space="preserve">4. Đối tượng thực hiện thủ tục hành chính: </w:t>
      </w:r>
      <w:r>
        <w:rPr>
          <w:rStyle w:val="Strong"/>
          <w:b w:val="0"/>
          <w:bCs w:val="0"/>
          <w:color w:val="333333"/>
          <w:sz w:val="28"/>
          <w:szCs w:val="28"/>
        </w:rPr>
        <w:t>Học sinh xin học lại sau thời gian nghỉ hoặc lưu ban nhưng còn trong độ tuổi quy định của từng cấp học.</w:t>
      </w:r>
    </w:p>
    <w:p w:rsidR="00E11395" w:rsidRDefault="00E11395" w:rsidP="00E11395">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color w:val="333333"/>
          <w:sz w:val="28"/>
          <w:szCs w:val="28"/>
        </w:rPr>
        <w:t>5. Mẫu đơn, mẫu tờ khai:</w:t>
      </w:r>
      <w:r>
        <w:rPr>
          <w:rStyle w:val="Strong"/>
          <w:b w:val="0"/>
          <w:bCs w:val="0"/>
          <w:color w:val="333333"/>
          <w:sz w:val="28"/>
          <w:szCs w:val="28"/>
        </w:rPr>
        <w:t xml:space="preserve"> </w:t>
      </w:r>
      <w:r>
        <w:rPr>
          <w:rStyle w:val="Strong"/>
          <w:b w:val="0"/>
          <w:color w:val="333333"/>
          <w:sz w:val="28"/>
          <w:szCs w:val="28"/>
        </w:rPr>
        <w:t>Đơn xin học lại.</w:t>
      </w:r>
    </w:p>
    <w:p w:rsidR="00E11395" w:rsidRDefault="00E11395" w:rsidP="00E11395">
      <w:pPr>
        <w:pStyle w:val="NormalWeb"/>
        <w:shd w:val="clear" w:color="auto" w:fill="FFFFFF"/>
        <w:spacing w:before="120" w:beforeAutospacing="0" w:after="120" w:afterAutospacing="0"/>
        <w:ind w:firstLine="720"/>
        <w:jc w:val="both"/>
        <w:rPr>
          <w:rStyle w:val="Strong"/>
          <w:b w:val="0"/>
          <w:bCs w:val="0"/>
          <w:color w:val="333333"/>
          <w:sz w:val="28"/>
          <w:szCs w:val="28"/>
        </w:rPr>
      </w:pPr>
      <w:r>
        <w:rPr>
          <w:rStyle w:val="Strong"/>
          <w:color w:val="333333"/>
          <w:sz w:val="28"/>
          <w:szCs w:val="28"/>
        </w:rPr>
        <w:t>6. Căn cứ pháp lý liên quan:</w:t>
      </w:r>
      <w:r>
        <w:rPr>
          <w:rStyle w:val="Strong"/>
          <w:b w:val="0"/>
          <w:bCs w:val="0"/>
          <w:color w:val="333333"/>
          <w:sz w:val="28"/>
          <w:szCs w:val="28"/>
        </w:rPr>
        <w:t xml:space="preserve"> </w:t>
      </w:r>
    </w:p>
    <w:p w:rsidR="00A152DC" w:rsidRDefault="00A152DC" w:rsidP="00A152DC">
      <w:pPr>
        <w:pStyle w:val="sonvb"/>
        <w:spacing w:after="0" w:line="240" w:lineRule="auto"/>
        <w:ind w:firstLine="720"/>
        <w:rPr>
          <w:sz w:val="26"/>
          <w:szCs w:val="26"/>
          <w:lang w:val="pt-BR"/>
        </w:rPr>
      </w:pPr>
      <w:r w:rsidRPr="00852F45">
        <w:rPr>
          <w:sz w:val="26"/>
          <w:szCs w:val="26"/>
          <w:lang w:val="pt-BR"/>
        </w:rPr>
        <w:t>Quyết định số 51/2002/QĐ-BGD&amp;ĐT ngày 25 tháng 12 năm 2002 của Bộ Giáo dục và Đào tạo ban hành quy định chuyển trường và tiếp nhận học sinh học tại các trường trung học cơ sở và trung học phổ thông.</w:t>
      </w:r>
    </w:p>
    <w:p w:rsidR="00E11395" w:rsidRDefault="00E11395" w:rsidP="00E11395">
      <w:pPr>
        <w:tabs>
          <w:tab w:val="left" w:pos="2895"/>
        </w:tabs>
      </w:pPr>
    </w:p>
    <w:p w:rsidR="00CC6633" w:rsidRDefault="00CC6633">
      <w:bookmarkStart w:id="0" w:name="_GoBack"/>
      <w:bookmarkEnd w:id="0"/>
    </w:p>
    <w:sectPr w:rsidR="00CC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95"/>
    <w:rsid w:val="000F14D1"/>
    <w:rsid w:val="001738DD"/>
    <w:rsid w:val="0045553A"/>
    <w:rsid w:val="00890C50"/>
    <w:rsid w:val="00A152DC"/>
    <w:rsid w:val="00CC6633"/>
    <w:rsid w:val="00E11395"/>
    <w:rsid w:val="00E7288D"/>
    <w:rsid w:val="00F1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95"/>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395"/>
    <w:pPr>
      <w:spacing w:before="100" w:beforeAutospacing="1" w:after="100" w:afterAutospacing="1"/>
    </w:pPr>
    <w:rPr>
      <w:rFonts w:eastAsia="Times New Roman"/>
      <w:sz w:val="24"/>
    </w:rPr>
  </w:style>
  <w:style w:type="character" w:styleId="Strong">
    <w:name w:val="Strong"/>
    <w:basedOn w:val="DefaultParagraphFont"/>
    <w:uiPriority w:val="22"/>
    <w:qFormat/>
    <w:rsid w:val="00E11395"/>
    <w:rPr>
      <w:b/>
      <w:bCs/>
    </w:rPr>
  </w:style>
  <w:style w:type="paragraph" w:customStyle="1" w:styleId="sonvb">
    <w:name w:val="son vb"/>
    <w:basedOn w:val="Normal"/>
    <w:link w:val="sonvbChar"/>
    <w:qFormat/>
    <w:rsid w:val="00890C50"/>
    <w:pPr>
      <w:spacing w:after="120" w:line="360" w:lineRule="auto"/>
      <w:jc w:val="both"/>
    </w:pPr>
    <w:rPr>
      <w:rFonts w:eastAsia="Arial"/>
      <w:szCs w:val="22"/>
      <w:lang w:val="vi-VN"/>
    </w:rPr>
  </w:style>
  <w:style w:type="character" w:customStyle="1" w:styleId="sonvbChar">
    <w:name w:val="son vb Char"/>
    <w:link w:val="sonvb"/>
    <w:rsid w:val="00890C50"/>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95"/>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395"/>
    <w:pPr>
      <w:spacing w:before="100" w:beforeAutospacing="1" w:after="100" w:afterAutospacing="1"/>
    </w:pPr>
    <w:rPr>
      <w:rFonts w:eastAsia="Times New Roman"/>
      <w:sz w:val="24"/>
    </w:rPr>
  </w:style>
  <w:style w:type="character" w:styleId="Strong">
    <w:name w:val="Strong"/>
    <w:basedOn w:val="DefaultParagraphFont"/>
    <w:uiPriority w:val="22"/>
    <w:qFormat/>
    <w:rsid w:val="00E11395"/>
    <w:rPr>
      <w:b/>
      <w:bCs/>
    </w:rPr>
  </w:style>
  <w:style w:type="paragraph" w:customStyle="1" w:styleId="sonvb">
    <w:name w:val="son vb"/>
    <w:basedOn w:val="Normal"/>
    <w:link w:val="sonvbChar"/>
    <w:qFormat/>
    <w:rsid w:val="00890C50"/>
    <w:pPr>
      <w:spacing w:after="120" w:line="360" w:lineRule="auto"/>
      <w:jc w:val="both"/>
    </w:pPr>
    <w:rPr>
      <w:rFonts w:eastAsia="Arial"/>
      <w:szCs w:val="22"/>
      <w:lang w:val="vi-VN"/>
    </w:rPr>
  </w:style>
  <w:style w:type="character" w:customStyle="1" w:styleId="sonvbChar">
    <w:name w:val="son vb Char"/>
    <w:link w:val="sonvb"/>
    <w:rsid w:val="00890C50"/>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2023-02-20T07:20:00Z</dcterms:created>
  <dcterms:modified xsi:type="dcterms:W3CDTF">2023-02-20T07:32:00Z</dcterms:modified>
</cp:coreProperties>
</file>